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CDA" w:rsidRDefault="00793CDA" w:rsidP="00793CD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793CD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 2023/24-es tanév júniusi szóbeli történelem középszintű érettségi vizsga témakörei</w:t>
      </w:r>
    </w:p>
    <w:p w:rsidR="0054112E" w:rsidRPr="00793CDA" w:rsidRDefault="0054112E" w:rsidP="00793CD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12.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osztály</w:t>
      </w:r>
    </w:p>
    <w:p w:rsidR="004A5AD9" w:rsidRPr="00793CDA" w:rsidRDefault="004A5AD9" w:rsidP="004A5AD9">
      <w:pPr>
        <w:jc w:val="both"/>
        <w:rPr>
          <w:rFonts w:ascii="Times New Roman" w:hAnsi="Times New Roman" w:cs="Times New Roman"/>
          <w:sz w:val="24"/>
          <w:szCs w:val="24"/>
        </w:rPr>
      </w:pPr>
      <w:r w:rsidRPr="00793CDA">
        <w:rPr>
          <w:rFonts w:ascii="Times New Roman" w:hAnsi="Times New Roman" w:cs="Times New Roman"/>
          <w:sz w:val="24"/>
          <w:szCs w:val="24"/>
        </w:rPr>
        <w:t>1.A királyi hatalom újbóli megszil</w:t>
      </w:r>
      <w:r w:rsidR="00763765">
        <w:rPr>
          <w:rFonts w:ascii="Times New Roman" w:hAnsi="Times New Roman" w:cs="Times New Roman"/>
          <w:sz w:val="24"/>
          <w:szCs w:val="24"/>
        </w:rPr>
        <w:t>árdítása Anjou I. Károly idején;</w:t>
      </w:r>
      <w:r w:rsidRPr="00793CDA">
        <w:rPr>
          <w:rFonts w:ascii="Times New Roman" w:hAnsi="Times New Roman" w:cs="Times New Roman"/>
          <w:sz w:val="24"/>
          <w:szCs w:val="24"/>
        </w:rPr>
        <w:t xml:space="preserve"> a visegrádi királytalálkozó</w:t>
      </w:r>
      <w:r w:rsidR="003F3518" w:rsidRPr="00793CD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A5AD9" w:rsidRPr="00793CDA" w:rsidRDefault="004A5AD9" w:rsidP="004A5AD9">
      <w:pPr>
        <w:jc w:val="both"/>
        <w:rPr>
          <w:rFonts w:ascii="Times New Roman" w:hAnsi="Times New Roman" w:cs="Times New Roman"/>
          <w:sz w:val="24"/>
          <w:szCs w:val="24"/>
        </w:rPr>
      </w:pPr>
      <w:r w:rsidRPr="00793CDA">
        <w:rPr>
          <w:rFonts w:ascii="Times New Roman" w:hAnsi="Times New Roman" w:cs="Times New Roman"/>
          <w:sz w:val="24"/>
          <w:szCs w:val="24"/>
        </w:rPr>
        <w:t xml:space="preserve">2.A földrajzi felfedezések és következményeik: A portugál és spanyol felfedezések, a korai kapitalizmus </w:t>
      </w:r>
    </w:p>
    <w:p w:rsidR="00873016" w:rsidRPr="00793CDA" w:rsidRDefault="00081E22" w:rsidP="00873016">
      <w:pPr>
        <w:jc w:val="both"/>
        <w:rPr>
          <w:rFonts w:ascii="Times New Roman" w:hAnsi="Times New Roman" w:cs="Times New Roman"/>
          <w:sz w:val="24"/>
          <w:szCs w:val="24"/>
        </w:rPr>
      </w:pPr>
      <w:r w:rsidRPr="00793CDA">
        <w:rPr>
          <w:rFonts w:ascii="Times New Roman" w:hAnsi="Times New Roman" w:cs="Times New Roman"/>
          <w:sz w:val="24"/>
          <w:szCs w:val="24"/>
        </w:rPr>
        <w:t>3.Az ipari forradalom első hulláma: textilipar, közlekedés, gyáripar</w:t>
      </w:r>
    </w:p>
    <w:p w:rsidR="004A5AD9" w:rsidRPr="00793CDA" w:rsidRDefault="00081E22" w:rsidP="004A5AD9">
      <w:pPr>
        <w:jc w:val="both"/>
        <w:rPr>
          <w:rFonts w:ascii="Times New Roman" w:hAnsi="Times New Roman" w:cs="Times New Roman"/>
          <w:sz w:val="24"/>
          <w:szCs w:val="24"/>
        </w:rPr>
      </w:pPr>
      <w:r w:rsidRPr="00793CDA">
        <w:rPr>
          <w:rFonts w:ascii="Times New Roman" w:hAnsi="Times New Roman" w:cs="Times New Roman"/>
          <w:sz w:val="24"/>
          <w:szCs w:val="24"/>
        </w:rPr>
        <w:t>4</w:t>
      </w:r>
      <w:r w:rsidR="004A5AD9" w:rsidRPr="00793CDA">
        <w:rPr>
          <w:rFonts w:ascii="Times New Roman" w:hAnsi="Times New Roman" w:cs="Times New Roman"/>
          <w:sz w:val="24"/>
          <w:szCs w:val="24"/>
        </w:rPr>
        <w:t>.A középkori város és lakói, a város kiváltságai, a céhek, a helyi és távolsági kereskedelem</w:t>
      </w:r>
    </w:p>
    <w:p w:rsidR="00873016" w:rsidRPr="00793CDA" w:rsidRDefault="00873016" w:rsidP="00873016">
      <w:pPr>
        <w:jc w:val="both"/>
        <w:rPr>
          <w:rFonts w:ascii="Times New Roman" w:hAnsi="Times New Roman" w:cs="Times New Roman"/>
          <w:sz w:val="24"/>
          <w:szCs w:val="24"/>
        </w:rPr>
      </w:pPr>
      <w:r w:rsidRPr="00793CDA">
        <w:rPr>
          <w:rFonts w:ascii="Times New Roman" w:hAnsi="Times New Roman" w:cs="Times New Roman"/>
          <w:sz w:val="24"/>
          <w:szCs w:val="24"/>
        </w:rPr>
        <w:t>5.A trianoni békediktátum születése, tartalma és következményei</w:t>
      </w:r>
    </w:p>
    <w:p w:rsidR="00873016" w:rsidRPr="00793CDA" w:rsidRDefault="00873016" w:rsidP="00873016">
      <w:pPr>
        <w:jc w:val="both"/>
        <w:rPr>
          <w:rFonts w:ascii="Times New Roman" w:hAnsi="Times New Roman" w:cs="Times New Roman"/>
          <w:sz w:val="24"/>
          <w:szCs w:val="24"/>
        </w:rPr>
      </w:pPr>
      <w:r w:rsidRPr="00793CDA">
        <w:rPr>
          <w:rFonts w:ascii="Times New Roman" w:hAnsi="Times New Roman" w:cs="Times New Roman"/>
          <w:sz w:val="24"/>
          <w:szCs w:val="24"/>
        </w:rPr>
        <w:t>6.A kádári diktatúra</w:t>
      </w:r>
      <w:r w:rsidR="00793CDA">
        <w:rPr>
          <w:rFonts w:ascii="Times New Roman" w:hAnsi="Times New Roman" w:cs="Times New Roman"/>
          <w:sz w:val="24"/>
          <w:szCs w:val="24"/>
        </w:rPr>
        <w:t>:</w:t>
      </w:r>
      <w:r w:rsidRPr="00793CDA">
        <w:rPr>
          <w:rFonts w:ascii="Times New Roman" w:hAnsi="Times New Roman" w:cs="Times New Roman"/>
          <w:sz w:val="24"/>
          <w:szCs w:val="24"/>
        </w:rPr>
        <w:t xml:space="preserve"> A pártállam, a téeszesítés, a tervgazdaság, a kultúrpolitika, az elnyomás változó formái – a kádári alku</w:t>
      </w:r>
    </w:p>
    <w:p w:rsidR="00873016" w:rsidRPr="00793CDA" w:rsidRDefault="00873016" w:rsidP="00873016">
      <w:pPr>
        <w:jc w:val="both"/>
        <w:rPr>
          <w:rFonts w:ascii="Times New Roman" w:hAnsi="Times New Roman" w:cs="Times New Roman"/>
          <w:sz w:val="24"/>
          <w:szCs w:val="24"/>
        </w:rPr>
      </w:pPr>
      <w:r w:rsidRPr="00793CDA">
        <w:rPr>
          <w:rFonts w:ascii="Times New Roman" w:hAnsi="Times New Roman" w:cs="Times New Roman"/>
          <w:sz w:val="24"/>
          <w:szCs w:val="24"/>
        </w:rPr>
        <w:t>7. Géza és I. (Szent) István államszervező tevékenysége, a földbirtokrendszer és a vármegyeszervezet</w:t>
      </w:r>
    </w:p>
    <w:p w:rsidR="004A5AD9" w:rsidRPr="00793CDA" w:rsidRDefault="00873016" w:rsidP="004A5AD9">
      <w:pPr>
        <w:jc w:val="both"/>
        <w:rPr>
          <w:rFonts w:ascii="Times New Roman" w:hAnsi="Times New Roman" w:cs="Times New Roman"/>
          <w:sz w:val="24"/>
          <w:szCs w:val="24"/>
        </w:rPr>
      </w:pPr>
      <w:r w:rsidRPr="00793CDA">
        <w:rPr>
          <w:rFonts w:ascii="Times New Roman" w:hAnsi="Times New Roman" w:cs="Times New Roman"/>
          <w:sz w:val="24"/>
          <w:szCs w:val="24"/>
        </w:rPr>
        <w:t>8.</w:t>
      </w:r>
      <w:r w:rsidR="004A5AD9" w:rsidRPr="00793CDA">
        <w:rPr>
          <w:rFonts w:ascii="Times New Roman" w:hAnsi="Times New Roman" w:cs="Times New Roman"/>
          <w:sz w:val="24"/>
          <w:szCs w:val="24"/>
        </w:rPr>
        <w:t xml:space="preserve">Erdély sajátos etnikai és vallási helyzete </w:t>
      </w:r>
    </w:p>
    <w:p w:rsidR="0054112E" w:rsidRDefault="00873016" w:rsidP="00873016">
      <w:pPr>
        <w:jc w:val="both"/>
        <w:rPr>
          <w:rFonts w:ascii="Times New Roman" w:hAnsi="Times New Roman" w:cs="Times New Roman"/>
          <w:sz w:val="24"/>
          <w:szCs w:val="24"/>
        </w:rPr>
      </w:pPr>
      <w:r w:rsidRPr="00793CDA">
        <w:rPr>
          <w:rFonts w:ascii="Times New Roman" w:hAnsi="Times New Roman" w:cs="Times New Roman"/>
          <w:sz w:val="24"/>
          <w:szCs w:val="24"/>
        </w:rPr>
        <w:t>9.A reformkor fő kérdései</w:t>
      </w:r>
      <w:r w:rsidR="00793CDA">
        <w:rPr>
          <w:rFonts w:ascii="Times New Roman" w:hAnsi="Times New Roman" w:cs="Times New Roman"/>
          <w:sz w:val="24"/>
          <w:szCs w:val="24"/>
        </w:rPr>
        <w:t>;</w:t>
      </w:r>
      <w:r w:rsidRPr="00793CDA">
        <w:rPr>
          <w:rFonts w:ascii="Times New Roman" w:hAnsi="Times New Roman" w:cs="Times New Roman"/>
          <w:sz w:val="24"/>
          <w:szCs w:val="24"/>
        </w:rPr>
        <w:t xml:space="preserve"> Széchenyi és Kossuth programja </w:t>
      </w:r>
    </w:p>
    <w:p w:rsidR="00873016" w:rsidRPr="00793CDA" w:rsidRDefault="00873016" w:rsidP="00873016">
      <w:pPr>
        <w:jc w:val="both"/>
        <w:rPr>
          <w:rFonts w:ascii="Times New Roman" w:hAnsi="Times New Roman" w:cs="Times New Roman"/>
          <w:sz w:val="24"/>
          <w:szCs w:val="24"/>
        </w:rPr>
      </w:pPr>
      <w:r w:rsidRPr="00793CDA">
        <w:rPr>
          <w:rFonts w:ascii="Times New Roman" w:hAnsi="Times New Roman" w:cs="Times New Roman"/>
          <w:sz w:val="24"/>
          <w:szCs w:val="24"/>
        </w:rPr>
        <w:t>10. A kiegyezés okai, a közös ügyek, a magyar államszervezet</w:t>
      </w:r>
    </w:p>
    <w:p w:rsidR="003F3518" w:rsidRPr="00793CDA" w:rsidRDefault="00873016" w:rsidP="003F3518">
      <w:pPr>
        <w:jc w:val="both"/>
        <w:rPr>
          <w:rFonts w:ascii="Times New Roman" w:hAnsi="Times New Roman" w:cs="Times New Roman"/>
          <w:sz w:val="24"/>
          <w:szCs w:val="24"/>
        </w:rPr>
      </w:pPr>
      <w:r w:rsidRPr="00793CDA">
        <w:rPr>
          <w:rFonts w:ascii="Times New Roman" w:hAnsi="Times New Roman" w:cs="Times New Roman"/>
          <w:sz w:val="24"/>
          <w:szCs w:val="24"/>
        </w:rPr>
        <w:t>11.</w:t>
      </w:r>
      <w:r w:rsidR="003F3518" w:rsidRPr="00793CDA">
        <w:rPr>
          <w:rFonts w:ascii="Times New Roman" w:hAnsi="Times New Roman" w:cs="Times New Roman"/>
          <w:sz w:val="24"/>
          <w:szCs w:val="24"/>
        </w:rPr>
        <w:t xml:space="preserve"> A nemzetiszocialista Németország</w:t>
      </w:r>
    </w:p>
    <w:p w:rsidR="003F3518" w:rsidRPr="00793CDA" w:rsidRDefault="003F3518" w:rsidP="003F3518">
      <w:pPr>
        <w:jc w:val="both"/>
        <w:rPr>
          <w:rFonts w:ascii="Times New Roman" w:hAnsi="Times New Roman" w:cs="Times New Roman"/>
          <w:sz w:val="24"/>
          <w:szCs w:val="24"/>
        </w:rPr>
      </w:pPr>
      <w:r w:rsidRPr="00793CDA">
        <w:rPr>
          <w:rFonts w:ascii="Times New Roman" w:hAnsi="Times New Roman" w:cs="Times New Roman"/>
          <w:sz w:val="24"/>
          <w:szCs w:val="24"/>
        </w:rPr>
        <w:t>12. A kommunista Szovjetunió</w:t>
      </w:r>
    </w:p>
    <w:p w:rsidR="00793CDA" w:rsidRDefault="00763765" w:rsidP="003F35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A Rákosi-diktatúra: pártállam, </w:t>
      </w:r>
      <w:r w:rsidR="003F3518" w:rsidRPr="00793CDA">
        <w:rPr>
          <w:rFonts w:ascii="Times New Roman" w:hAnsi="Times New Roman" w:cs="Times New Roman"/>
          <w:sz w:val="24"/>
          <w:szCs w:val="24"/>
        </w:rPr>
        <w:t xml:space="preserve">terror, </w:t>
      </w:r>
      <w:r w:rsidR="00793CDA">
        <w:rPr>
          <w:rFonts w:ascii="Times New Roman" w:hAnsi="Times New Roman" w:cs="Times New Roman"/>
          <w:sz w:val="24"/>
          <w:szCs w:val="24"/>
        </w:rPr>
        <w:t xml:space="preserve">gazdaság, </w:t>
      </w:r>
      <w:r w:rsidR="003F3518" w:rsidRPr="00793CDA">
        <w:rPr>
          <w:rFonts w:ascii="Times New Roman" w:hAnsi="Times New Roman" w:cs="Times New Roman"/>
          <w:sz w:val="24"/>
          <w:szCs w:val="24"/>
        </w:rPr>
        <w:t xml:space="preserve">propaganda és mindennapok </w:t>
      </w:r>
    </w:p>
    <w:p w:rsidR="003F3518" w:rsidRPr="00793CDA" w:rsidRDefault="003F3518" w:rsidP="003F3518">
      <w:pPr>
        <w:jc w:val="both"/>
        <w:rPr>
          <w:rFonts w:ascii="Times New Roman" w:hAnsi="Times New Roman" w:cs="Times New Roman"/>
          <w:sz w:val="24"/>
          <w:szCs w:val="24"/>
        </w:rPr>
      </w:pPr>
      <w:r w:rsidRPr="00793CDA">
        <w:rPr>
          <w:rFonts w:ascii="Times New Roman" w:hAnsi="Times New Roman" w:cs="Times New Roman"/>
          <w:sz w:val="24"/>
          <w:szCs w:val="24"/>
        </w:rPr>
        <w:t>14. Az Európai Unió</w:t>
      </w:r>
      <w:r w:rsidR="00793CDA">
        <w:rPr>
          <w:rFonts w:ascii="Times New Roman" w:hAnsi="Times New Roman" w:cs="Times New Roman"/>
          <w:sz w:val="24"/>
          <w:szCs w:val="24"/>
        </w:rPr>
        <w:t>: az integráció kezdetei; az EU</w:t>
      </w:r>
      <w:r w:rsidRPr="00793CDA">
        <w:rPr>
          <w:rFonts w:ascii="Times New Roman" w:hAnsi="Times New Roman" w:cs="Times New Roman"/>
          <w:sz w:val="24"/>
          <w:szCs w:val="24"/>
        </w:rPr>
        <w:t xml:space="preserve"> főbb szervei és működésük </w:t>
      </w:r>
    </w:p>
    <w:p w:rsidR="003F3518" w:rsidRPr="00793CDA" w:rsidRDefault="003F3518" w:rsidP="003F3518">
      <w:pPr>
        <w:jc w:val="both"/>
        <w:rPr>
          <w:rFonts w:ascii="Times New Roman" w:hAnsi="Times New Roman" w:cs="Times New Roman"/>
          <w:sz w:val="24"/>
          <w:szCs w:val="24"/>
        </w:rPr>
      </w:pPr>
      <w:r w:rsidRPr="00793CDA">
        <w:rPr>
          <w:rFonts w:ascii="Times New Roman" w:hAnsi="Times New Roman" w:cs="Times New Roman"/>
          <w:sz w:val="24"/>
          <w:szCs w:val="24"/>
        </w:rPr>
        <w:t>15.A kereszténység kialakulása, tanai, elterjedése</w:t>
      </w:r>
    </w:p>
    <w:p w:rsidR="003F3518" w:rsidRPr="00793CDA" w:rsidRDefault="003F3518" w:rsidP="003F3518">
      <w:pPr>
        <w:jc w:val="both"/>
        <w:rPr>
          <w:rFonts w:ascii="Times New Roman" w:hAnsi="Times New Roman" w:cs="Times New Roman"/>
          <w:sz w:val="24"/>
          <w:szCs w:val="24"/>
        </w:rPr>
      </w:pPr>
      <w:r w:rsidRPr="00793CDA">
        <w:rPr>
          <w:rFonts w:ascii="Times New Roman" w:hAnsi="Times New Roman" w:cs="Times New Roman"/>
          <w:sz w:val="24"/>
          <w:szCs w:val="24"/>
        </w:rPr>
        <w:t xml:space="preserve">16. Mária Terézia és II. József reformjai </w:t>
      </w:r>
    </w:p>
    <w:p w:rsidR="003F3518" w:rsidRPr="00793CDA" w:rsidRDefault="003F3518" w:rsidP="003F3518">
      <w:pPr>
        <w:jc w:val="both"/>
        <w:rPr>
          <w:rFonts w:ascii="Times New Roman" w:hAnsi="Times New Roman" w:cs="Times New Roman"/>
          <w:sz w:val="24"/>
          <w:szCs w:val="24"/>
        </w:rPr>
      </w:pPr>
      <w:r w:rsidRPr="00793CDA">
        <w:rPr>
          <w:rFonts w:ascii="Times New Roman" w:hAnsi="Times New Roman" w:cs="Times New Roman"/>
          <w:sz w:val="24"/>
          <w:szCs w:val="24"/>
        </w:rPr>
        <w:t>17. Politikai és gazdasági konszolidáció</w:t>
      </w:r>
      <w:r w:rsidR="00793CDA">
        <w:rPr>
          <w:rFonts w:ascii="Times New Roman" w:hAnsi="Times New Roman" w:cs="Times New Roman"/>
          <w:sz w:val="24"/>
          <w:szCs w:val="24"/>
        </w:rPr>
        <w:t xml:space="preserve"> </w:t>
      </w:r>
      <w:r w:rsidRPr="00793CDA">
        <w:rPr>
          <w:rFonts w:ascii="Times New Roman" w:hAnsi="Times New Roman" w:cs="Times New Roman"/>
          <w:sz w:val="24"/>
          <w:szCs w:val="24"/>
        </w:rPr>
        <w:t>Magyarországon az 1920-as években</w:t>
      </w:r>
      <w:r w:rsidR="00793CDA">
        <w:rPr>
          <w:rFonts w:ascii="Times New Roman" w:hAnsi="Times New Roman" w:cs="Times New Roman"/>
          <w:sz w:val="24"/>
          <w:szCs w:val="24"/>
        </w:rPr>
        <w:t>;</w:t>
      </w:r>
      <w:r w:rsidRPr="00793CDA">
        <w:rPr>
          <w:rFonts w:ascii="Times New Roman" w:hAnsi="Times New Roman" w:cs="Times New Roman"/>
          <w:sz w:val="24"/>
          <w:szCs w:val="24"/>
        </w:rPr>
        <w:t xml:space="preserve"> </w:t>
      </w:r>
      <w:r w:rsidR="00793CDA">
        <w:rPr>
          <w:rFonts w:ascii="Times New Roman" w:hAnsi="Times New Roman" w:cs="Times New Roman"/>
          <w:sz w:val="24"/>
          <w:szCs w:val="24"/>
        </w:rPr>
        <w:t>o</w:t>
      </w:r>
      <w:r w:rsidRPr="00793CDA">
        <w:rPr>
          <w:rFonts w:ascii="Times New Roman" w:hAnsi="Times New Roman" w:cs="Times New Roman"/>
          <w:sz w:val="24"/>
          <w:szCs w:val="24"/>
        </w:rPr>
        <w:t xml:space="preserve">ktatás és kultúrpolitika Magyarországon </w:t>
      </w:r>
    </w:p>
    <w:p w:rsidR="004A5AD9" w:rsidRPr="00793CDA" w:rsidRDefault="003F3518" w:rsidP="004A5AD9">
      <w:pPr>
        <w:jc w:val="both"/>
        <w:rPr>
          <w:rFonts w:ascii="Times New Roman" w:hAnsi="Times New Roman" w:cs="Times New Roman"/>
          <w:sz w:val="24"/>
          <w:szCs w:val="24"/>
        </w:rPr>
      </w:pPr>
      <w:r w:rsidRPr="00793CDA">
        <w:rPr>
          <w:rFonts w:ascii="Times New Roman" w:hAnsi="Times New Roman" w:cs="Times New Roman"/>
          <w:sz w:val="24"/>
          <w:szCs w:val="24"/>
        </w:rPr>
        <w:t>18.</w:t>
      </w:r>
      <w:r w:rsidR="004A5AD9" w:rsidRPr="00793CDA">
        <w:rPr>
          <w:rFonts w:ascii="Times New Roman" w:hAnsi="Times New Roman" w:cs="Times New Roman"/>
          <w:sz w:val="24"/>
          <w:szCs w:val="24"/>
        </w:rPr>
        <w:t>A Rákóczi-szabadságharc okai, céljai, fordulópontjai és a szatmári béke</w:t>
      </w:r>
    </w:p>
    <w:p w:rsidR="004A5AD9" w:rsidRPr="00793CDA" w:rsidRDefault="003F3518" w:rsidP="004A5AD9">
      <w:pPr>
        <w:jc w:val="both"/>
        <w:rPr>
          <w:rFonts w:ascii="Times New Roman" w:hAnsi="Times New Roman" w:cs="Times New Roman"/>
          <w:sz w:val="24"/>
          <w:szCs w:val="24"/>
        </w:rPr>
      </w:pPr>
      <w:r w:rsidRPr="00793CDA">
        <w:rPr>
          <w:rFonts w:ascii="Times New Roman" w:hAnsi="Times New Roman" w:cs="Times New Roman"/>
          <w:sz w:val="24"/>
          <w:szCs w:val="24"/>
        </w:rPr>
        <w:t>19.</w:t>
      </w:r>
      <w:r w:rsidR="004A5AD9" w:rsidRPr="00793CDA">
        <w:rPr>
          <w:rFonts w:ascii="Times New Roman" w:hAnsi="Times New Roman" w:cs="Times New Roman"/>
          <w:sz w:val="24"/>
          <w:szCs w:val="24"/>
        </w:rPr>
        <w:t>Magyarország a második világháborúban: A területi revízió lépései, az ország hadba sodródásának folyamata</w:t>
      </w:r>
    </w:p>
    <w:p w:rsidR="003559F6" w:rsidRDefault="003F3518" w:rsidP="004A5AD9">
      <w:pPr>
        <w:jc w:val="both"/>
        <w:rPr>
          <w:rFonts w:ascii="Times New Roman" w:hAnsi="Times New Roman" w:cs="Times New Roman"/>
          <w:sz w:val="24"/>
          <w:szCs w:val="24"/>
        </w:rPr>
      </w:pPr>
      <w:r w:rsidRPr="00793CDA">
        <w:rPr>
          <w:rFonts w:ascii="Times New Roman" w:hAnsi="Times New Roman" w:cs="Times New Roman"/>
          <w:sz w:val="24"/>
          <w:szCs w:val="24"/>
        </w:rPr>
        <w:t>20.</w:t>
      </w:r>
      <w:r w:rsidR="004A5AD9" w:rsidRPr="00793CDA">
        <w:rPr>
          <w:rFonts w:ascii="Times New Roman" w:hAnsi="Times New Roman" w:cs="Times New Roman"/>
          <w:sz w:val="24"/>
          <w:szCs w:val="24"/>
        </w:rPr>
        <w:t>A szovjet–amerikai szembenállás, a két Németország létrejötte, a két világrend jellemzői</w:t>
      </w:r>
    </w:p>
    <w:p w:rsidR="00763765" w:rsidRDefault="00763765" w:rsidP="004A5A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3765" w:rsidRDefault="00763765" w:rsidP="004A5A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Bujdosó-Takáts Anna</w:t>
      </w:r>
    </w:p>
    <w:p w:rsidR="00763765" w:rsidRPr="004A5AD9" w:rsidRDefault="00763765" w:rsidP="004A5A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szaktanár</w:t>
      </w:r>
      <w:bookmarkStart w:id="0" w:name="_GoBack"/>
      <w:bookmarkEnd w:id="0"/>
      <w:proofErr w:type="gramEnd"/>
    </w:p>
    <w:sectPr w:rsidR="00763765" w:rsidRPr="004A5A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AD9"/>
    <w:rsid w:val="00081E22"/>
    <w:rsid w:val="003559F6"/>
    <w:rsid w:val="003F3518"/>
    <w:rsid w:val="004A5AD9"/>
    <w:rsid w:val="0054112E"/>
    <w:rsid w:val="00757B03"/>
    <w:rsid w:val="00763765"/>
    <w:rsid w:val="00793CDA"/>
    <w:rsid w:val="00873016"/>
    <w:rsid w:val="00B233B8"/>
    <w:rsid w:val="00B32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3487CA-4F9B-4EF8-B9E3-A14CB53C2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A5AD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</dc:creator>
  <cp:keywords/>
  <dc:description/>
  <cp:lastModifiedBy>bujdo</cp:lastModifiedBy>
  <cp:revision>5</cp:revision>
  <dcterms:created xsi:type="dcterms:W3CDTF">2024-03-03T07:37:00Z</dcterms:created>
  <dcterms:modified xsi:type="dcterms:W3CDTF">2024-03-04T09:08:00Z</dcterms:modified>
</cp:coreProperties>
</file>